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D845A3" w14:textId="692D7675" w:rsidR="00F1056C" w:rsidRDefault="00F1056C">
      <w:r>
        <w:rPr>
          <w:noProof/>
        </w:rPr>
        <w:drawing>
          <wp:anchor distT="0" distB="0" distL="114300" distR="114300" simplePos="0" relativeHeight="251658244" behindDoc="1" locked="0" layoutInCell="1" allowOverlap="1" wp14:anchorId="6F52E115" wp14:editId="10264B70">
            <wp:simplePos x="0" y="0"/>
            <wp:positionH relativeFrom="column">
              <wp:posOffset>3709394</wp:posOffset>
            </wp:positionH>
            <wp:positionV relativeFrom="paragraph">
              <wp:posOffset>607</wp:posOffset>
            </wp:positionV>
            <wp:extent cx="2425700" cy="825500"/>
            <wp:effectExtent l="0" t="0" r="0" b="0"/>
            <wp:wrapTight wrapText="bothSides">
              <wp:wrapPolygon edited="0">
                <wp:start x="0" y="0"/>
                <wp:lineTo x="0" y="21268"/>
                <wp:lineTo x="21487" y="21268"/>
                <wp:lineTo x="21487" y="0"/>
                <wp:lineTo x="0" y="0"/>
              </wp:wrapPolygon>
            </wp:wrapTight>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25700" cy="825500"/>
                    </a:xfrm>
                    <a:prstGeom prst="rect">
                      <a:avLst/>
                    </a:prstGeom>
                  </pic:spPr>
                </pic:pic>
              </a:graphicData>
            </a:graphic>
            <wp14:sizeRelH relativeFrom="page">
              <wp14:pctWidth>0</wp14:pctWidth>
            </wp14:sizeRelH>
            <wp14:sizeRelV relativeFrom="page">
              <wp14:pctHeight>0</wp14:pctHeight>
            </wp14:sizeRelV>
          </wp:anchor>
        </w:drawing>
      </w:r>
      <w:r w:rsidR="00201CFF">
        <w:t>[Insert College/</w:t>
      </w:r>
      <w:r w:rsidR="00384989">
        <w:t>School Logo</w:t>
      </w:r>
      <w:r w:rsidR="00201CFF">
        <w:t>]</w:t>
      </w:r>
      <w:r w:rsidR="005C7919">
        <w:tab/>
      </w:r>
      <w:r w:rsidR="005C7919">
        <w:tab/>
      </w:r>
      <w:r w:rsidR="005C7919">
        <w:tab/>
      </w:r>
      <w:r w:rsidR="006935D6">
        <w:t xml:space="preserve">   </w:t>
      </w:r>
      <w:r w:rsidR="005C7919">
        <w:tab/>
      </w:r>
    </w:p>
    <w:p w14:paraId="0ED81152" w14:textId="7568F8D7" w:rsidR="00F1056C" w:rsidRDefault="00F1056C"/>
    <w:p w14:paraId="24B120D2" w14:textId="23CD77C3" w:rsidR="00DD7A5F" w:rsidRDefault="00DD7A5F"/>
    <w:p w14:paraId="2C42A13D" w14:textId="23267F66" w:rsidR="005C7919" w:rsidRDefault="005C7919" w:rsidP="005C7919">
      <w:pPr>
        <w:spacing w:after="0"/>
        <w:jc w:val="center"/>
        <w:rPr>
          <w:b/>
          <w:bCs/>
          <w:sz w:val="28"/>
          <w:szCs w:val="28"/>
        </w:rPr>
      </w:pPr>
      <w:r>
        <w:rPr>
          <w:b/>
          <w:bCs/>
          <w:noProof/>
          <w:sz w:val="28"/>
          <w:szCs w:val="28"/>
        </w:rPr>
        <mc:AlternateContent>
          <mc:Choice Requires="wps">
            <w:drawing>
              <wp:anchor distT="0" distB="0" distL="114300" distR="114300" simplePos="0" relativeHeight="251658240" behindDoc="0" locked="0" layoutInCell="1" allowOverlap="1" wp14:anchorId="3EF5DD9A" wp14:editId="2FB326AD">
                <wp:simplePos x="0" y="0"/>
                <wp:positionH relativeFrom="column">
                  <wp:posOffset>-91440</wp:posOffset>
                </wp:positionH>
                <wp:positionV relativeFrom="paragraph">
                  <wp:posOffset>109855</wp:posOffset>
                </wp:positionV>
                <wp:extent cx="6477000" cy="11430"/>
                <wp:effectExtent l="19050" t="19050" r="19050" b="26670"/>
                <wp:wrapNone/>
                <wp:docPr id="2" name="Straight Connector 2"/>
                <wp:cNvGraphicFramePr/>
                <a:graphic xmlns:a="http://schemas.openxmlformats.org/drawingml/2006/main">
                  <a:graphicData uri="http://schemas.microsoft.com/office/word/2010/wordprocessingShape">
                    <wps:wsp>
                      <wps:cNvCnPr/>
                      <wps:spPr>
                        <a:xfrm flipV="1">
                          <a:off x="0" y="0"/>
                          <a:ext cx="6477000" cy="11430"/>
                        </a:xfrm>
                        <a:prstGeom prst="line">
                          <a:avLst/>
                        </a:prstGeom>
                        <a:ln w="28575">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51F55C" id="Straight Connector 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pt,8.65pt" to="502.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" strokecolor="#002060" strokeweight="2.25pt">
                <v:stroke joinstyle="miter"/>
              </v:line>
            </w:pict>
          </mc:Fallback>
        </mc:AlternateContent>
      </w:r>
    </w:p>
    <w:p w14:paraId="02BDB0D6" w14:textId="423CF531" w:rsidR="005C7919" w:rsidRPr="005C7919" w:rsidRDefault="005C7919" w:rsidP="005C7919">
      <w:pPr>
        <w:jc w:val="center"/>
        <w:rPr>
          <w:b/>
          <w:bCs/>
          <w:sz w:val="28"/>
          <w:szCs w:val="28"/>
        </w:rPr>
      </w:pPr>
      <w:r>
        <w:rPr>
          <w:b/>
          <w:bCs/>
          <w:noProof/>
          <w:sz w:val="28"/>
          <w:szCs w:val="28"/>
        </w:rPr>
        <mc:AlternateContent>
          <mc:Choice Requires="wps">
            <w:drawing>
              <wp:anchor distT="0" distB="0" distL="114300" distR="114300" simplePos="0" relativeHeight="251658241" behindDoc="0" locked="0" layoutInCell="1" allowOverlap="1" wp14:anchorId="00D1D699" wp14:editId="6CF5BBED">
                <wp:simplePos x="0" y="0"/>
                <wp:positionH relativeFrom="column">
                  <wp:posOffset>-60960</wp:posOffset>
                </wp:positionH>
                <wp:positionV relativeFrom="paragraph">
                  <wp:posOffset>279400</wp:posOffset>
                </wp:positionV>
                <wp:extent cx="6461760" cy="11430"/>
                <wp:effectExtent l="19050" t="19050" r="34290" b="26670"/>
                <wp:wrapNone/>
                <wp:docPr id="3" name="Straight Connector 3"/>
                <wp:cNvGraphicFramePr/>
                <a:graphic xmlns:a="http://schemas.openxmlformats.org/drawingml/2006/main">
                  <a:graphicData uri="http://schemas.microsoft.com/office/word/2010/wordprocessingShape">
                    <wps:wsp>
                      <wps:cNvCnPr/>
                      <wps:spPr>
                        <a:xfrm flipV="1">
                          <a:off x="0" y="0"/>
                          <a:ext cx="6461760" cy="11430"/>
                        </a:xfrm>
                        <a:prstGeom prst="line">
                          <a:avLst/>
                        </a:prstGeom>
                        <a:ln w="28575">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0EFF13" id="Straight Connector 3" o:spid="_x0000_s1026" style="position:absolute;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pt,22pt" to="7in,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" strokecolor="#002060" strokeweight="2.25pt">
                <v:stroke joinstyle="miter"/>
              </v:line>
            </w:pict>
          </mc:Fallback>
        </mc:AlternateContent>
      </w:r>
      <w:r w:rsidRPr="005C7919">
        <w:rPr>
          <w:b/>
          <w:bCs/>
          <w:sz w:val="28"/>
          <w:szCs w:val="28"/>
        </w:rPr>
        <w:t>Academic Performance Contract</w:t>
      </w:r>
    </w:p>
    <w:p w14:paraId="058EF529" w14:textId="4B21DD61" w:rsidR="005C7919" w:rsidRPr="004F7BCE" w:rsidRDefault="005C7919" w:rsidP="005C7919">
      <w:pPr>
        <w:rPr>
          <w:b/>
          <w:bCs/>
          <w:i/>
          <w:iCs/>
        </w:rPr>
      </w:pPr>
      <w:r w:rsidRPr="004F7BCE">
        <w:rPr>
          <w:b/>
          <w:bCs/>
          <w:i/>
          <w:iCs/>
        </w:rPr>
        <w:t>Your initials and signature are verification that you have read each academic provision outlined below and agree to comply with those requirements. Any violation to any of the provisions noted below will subject you to dismissal from the University.</w:t>
      </w:r>
    </w:p>
    <w:p w14:paraId="641B44C6" w14:textId="40B3E647" w:rsidR="005C7919" w:rsidRDefault="005C7919" w:rsidP="005C7919">
      <w:pPr>
        <w:pStyle w:val="ListParagraph"/>
        <w:numPr>
          <w:ilvl w:val="0"/>
          <w:numId w:val="1"/>
        </w:numPr>
      </w:pPr>
      <w:r>
        <w:t xml:space="preserve">___________ I will register for </w:t>
      </w:r>
      <w:r w:rsidR="00271A82">
        <w:t xml:space="preserve">the following classes for the </w:t>
      </w:r>
      <w:r w:rsidR="00201CFF">
        <w:t xml:space="preserve">[Quarter &amp; Year] </w:t>
      </w:r>
      <w:r w:rsidR="00271A82">
        <w:t xml:space="preserve">term, and I understand I must earn a minimum grade of </w:t>
      </w:r>
      <w:r w:rsidR="00271A82" w:rsidRPr="00750807">
        <w:rPr>
          <w:color w:val="FF0000"/>
        </w:rPr>
        <w:t>3.0</w:t>
      </w:r>
      <w:r w:rsidR="00704248" w:rsidRPr="00750807">
        <w:rPr>
          <w:color w:val="FF0000"/>
        </w:rPr>
        <w:t xml:space="preserve"> (B </w:t>
      </w:r>
      <w:r w:rsidR="00201CFF">
        <w:rPr>
          <w:color w:val="FF0000"/>
        </w:rPr>
        <w:t>[</w:t>
      </w:r>
      <w:r w:rsidR="00704248" w:rsidRPr="00750807">
        <w:rPr>
          <w:color w:val="FF0000"/>
        </w:rPr>
        <w:t>84</w:t>
      </w:r>
      <w:r w:rsidR="00201CFF">
        <w:rPr>
          <w:color w:val="FF0000"/>
        </w:rPr>
        <w:t>]</w:t>
      </w:r>
      <w:r w:rsidR="00704248" w:rsidRPr="00750807">
        <w:rPr>
          <w:color w:val="FF0000"/>
        </w:rPr>
        <w:t>)</w:t>
      </w:r>
      <w:r w:rsidR="00704248">
        <w:t xml:space="preserve"> </w:t>
      </w:r>
      <w:r w:rsidR="00271A82">
        <w:t>in both classes</w:t>
      </w:r>
      <w:r w:rsidR="002858C7">
        <w:t>.</w:t>
      </w:r>
      <w:r w:rsidR="00271A82">
        <w:t xml:space="preserve"> </w:t>
      </w:r>
      <w:r w:rsidR="002858C7">
        <w:t>S</w:t>
      </w:r>
      <w:r w:rsidR="00271A82">
        <w:t xml:space="preserve">ince I have been previously dismissed, </w:t>
      </w:r>
      <w:r w:rsidR="002858C7">
        <w:t xml:space="preserve">failure to meet this grade minimum will result in </w:t>
      </w:r>
      <w:r w:rsidR="00271A82">
        <w:t>be</w:t>
      </w:r>
      <w:r w:rsidR="002858C7">
        <w:t>ing</w:t>
      </w:r>
      <w:r w:rsidR="00271A82">
        <w:t xml:space="preserve"> permanently dismissed from the program</w:t>
      </w:r>
      <w:r w:rsidR="00AC3E6A">
        <w:t xml:space="preserve"> without the opportunity to appeal</w:t>
      </w:r>
      <w:r w:rsidR="002858C7">
        <w:t xml:space="preserve"> the dismissal decision</w:t>
      </w:r>
      <w:r w:rsidR="00271A82">
        <w:t>;</w:t>
      </w:r>
    </w:p>
    <w:p w14:paraId="2D081E7F" w14:textId="3D9C090D" w:rsidR="00271A82" w:rsidRDefault="00271A82" w:rsidP="00271A82">
      <w:pPr>
        <w:pStyle w:val="ListParagraph"/>
        <w:numPr>
          <w:ilvl w:val="1"/>
          <w:numId w:val="1"/>
        </w:numPr>
      </w:pPr>
      <w:r>
        <w:t>_______</w:t>
      </w:r>
    </w:p>
    <w:p w14:paraId="5A345046" w14:textId="26140427" w:rsidR="00271A82" w:rsidRDefault="00271A82" w:rsidP="00271A82">
      <w:pPr>
        <w:pStyle w:val="ListParagraph"/>
        <w:numPr>
          <w:ilvl w:val="1"/>
          <w:numId w:val="1"/>
        </w:numPr>
      </w:pPr>
      <w:r>
        <w:t>_______</w:t>
      </w:r>
    </w:p>
    <w:p w14:paraId="5FB448C1" w14:textId="7F0DF4C2" w:rsidR="00D42380" w:rsidRDefault="00082D02" w:rsidP="00271A82">
      <w:pPr>
        <w:pStyle w:val="ListParagraph"/>
        <w:numPr>
          <w:ilvl w:val="0"/>
          <w:numId w:val="1"/>
        </w:numPr>
      </w:pPr>
      <w:r>
        <w:t xml:space="preserve">___________ </w:t>
      </w:r>
      <w:r w:rsidR="00981E71">
        <w:t xml:space="preserve">I will submit the </w:t>
      </w:r>
      <w:hyperlink r:id="rId6" w:history="1">
        <w:r w:rsidR="00C736B7" w:rsidRPr="00D76B54">
          <w:rPr>
            <w:rStyle w:val="Hyperlink"/>
          </w:rPr>
          <w:t>Petition for GPA Adjustment</w:t>
        </w:r>
      </w:hyperlink>
      <w:r w:rsidR="00C736B7">
        <w:t xml:space="preserve"> by the end of Week 2 of the </w:t>
      </w:r>
      <w:r w:rsidR="00201CFF">
        <w:t>[XXX]</w:t>
      </w:r>
      <w:r w:rsidR="00C736B7">
        <w:t xml:space="preserve"> Quarter. </w:t>
      </w:r>
    </w:p>
    <w:p w14:paraId="2415FEDA" w14:textId="2756048B" w:rsidR="00271A82" w:rsidRDefault="00271A82" w:rsidP="00271A82">
      <w:pPr>
        <w:pStyle w:val="ListParagraph"/>
        <w:numPr>
          <w:ilvl w:val="0"/>
          <w:numId w:val="1"/>
        </w:numPr>
      </w:pPr>
      <w:r>
        <w:t>___________ I understand that an academic withdrawal will not be permitted</w:t>
      </w:r>
      <w:r w:rsidR="00056750">
        <w:t xml:space="preserve"> for either of the classes listed </w:t>
      </w:r>
      <w:proofErr w:type="gramStart"/>
      <w:r w:rsidR="00056750">
        <w:t>above</w:t>
      </w:r>
      <w:r>
        <w:t>;</w:t>
      </w:r>
      <w:proofErr w:type="gramEnd"/>
    </w:p>
    <w:p w14:paraId="7846E5AF" w14:textId="10786CDB" w:rsidR="00271A82" w:rsidRDefault="00271A82" w:rsidP="00271A82">
      <w:pPr>
        <w:pStyle w:val="ListParagraph"/>
        <w:numPr>
          <w:ilvl w:val="0"/>
          <w:numId w:val="1"/>
        </w:numPr>
      </w:pPr>
      <w:r>
        <w:t>___________ I understand that should I withdraw from either, or both classes, prior to Week 7</w:t>
      </w:r>
      <w:r w:rsidR="004F7BCE">
        <w:t xml:space="preserve"> for non-academic reasons, </w:t>
      </w:r>
      <w:r>
        <w:t>without consulting my academic advisor, and</w:t>
      </w:r>
      <w:r w:rsidR="004F7BCE">
        <w:t xml:space="preserve"> I</w:t>
      </w:r>
      <w:r>
        <w:t xml:space="preserve"> do not have extenuating circumstances, since I was previously academically dismissed, I will be permanently dismissed from the program</w:t>
      </w:r>
      <w:r w:rsidR="002F427C">
        <w:t xml:space="preserve"> without the opportunity to appea</w:t>
      </w:r>
      <w:r w:rsidR="002314BE">
        <w:t>l</w:t>
      </w:r>
      <w:r w:rsidR="002858C7">
        <w:t xml:space="preserve"> the dismissal </w:t>
      </w:r>
      <w:r w:rsidR="002314BE">
        <w:t>decision;</w:t>
      </w:r>
    </w:p>
    <w:p w14:paraId="69DAF2B3" w14:textId="16A06AAE" w:rsidR="00271A82" w:rsidRDefault="00271A82" w:rsidP="00271A82">
      <w:pPr>
        <w:pStyle w:val="ListParagraph"/>
        <w:numPr>
          <w:ilvl w:val="0"/>
          <w:numId w:val="1"/>
        </w:numPr>
      </w:pPr>
      <w:r>
        <w:t xml:space="preserve">___________ I understand I need to earn a minimum of a 3.0 GPA </w:t>
      </w:r>
      <w:r w:rsidR="00704248">
        <w:t xml:space="preserve">(B </w:t>
      </w:r>
      <w:r w:rsidR="00201CFF">
        <w:t>[</w:t>
      </w:r>
      <w:r w:rsidR="00704248">
        <w:t>84</w:t>
      </w:r>
      <w:r w:rsidR="00201CFF">
        <w:t>]</w:t>
      </w:r>
      <w:r w:rsidR="00704248">
        <w:t xml:space="preserve">) </w:t>
      </w:r>
      <w:r>
        <w:t>in every class going forward to remain in good academic standing, if I do not, I will be permanently dismissed from the program</w:t>
      </w:r>
      <w:r w:rsidR="00362ACC" w:rsidRPr="00362ACC">
        <w:t xml:space="preserve"> </w:t>
      </w:r>
      <w:r w:rsidR="00362ACC">
        <w:t>without the opportunity to appeal</w:t>
      </w:r>
      <w:r w:rsidR="002858C7">
        <w:t xml:space="preserve"> the dismissal </w:t>
      </w:r>
      <w:proofErr w:type="gramStart"/>
      <w:r w:rsidR="002314BE">
        <w:t>decision;</w:t>
      </w:r>
      <w:proofErr w:type="gramEnd"/>
    </w:p>
    <w:p w14:paraId="2B23F3B4" w14:textId="44C50BB7" w:rsidR="004F7BCE" w:rsidRDefault="004F7BCE" w:rsidP="00271A82">
      <w:pPr>
        <w:pStyle w:val="ListParagraph"/>
        <w:numPr>
          <w:ilvl w:val="0"/>
          <w:numId w:val="1"/>
        </w:numPr>
      </w:pPr>
      <w:r>
        <w:t>___________ I understand a new plan of study will be crafted for me to complete the program.</w:t>
      </w:r>
    </w:p>
    <w:p w14:paraId="565F3D27" w14:textId="77379C6A" w:rsidR="004F7BCE" w:rsidRDefault="004F7BCE" w:rsidP="004F7BCE"/>
    <w:p w14:paraId="6DDEC890" w14:textId="7022C858" w:rsidR="004F7BCE" w:rsidRDefault="004F7BCE" w:rsidP="004F7BCE">
      <w:r>
        <w:t>Finally, _________ I have met with my academic advisor and addressed any questions I have about being re-admitted into the program and the expectations outlined for me to continue and complete my degree.</w:t>
      </w:r>
    </w:p>
    <w:p w14:paraId="38E66A69" w14:textId="77777777" w:rsidR="004F7BCE" w:rsidRDefault="004F7BCE" w:rsidP="004F7BCE">
      <w:r>
        <w:rPr>
          <w:b/>
          <w:bCs/>
          <w:noProof/>
          <w:sz w:val="28"/>
          <w:szCs w:val="28"/>
        </w:rPr>
        <mc:AlternateContent>
          <mc:Choice Requires="wps">
            <w:drawing>
              <wp:anchor distT="0" distB="0" distL="114300" distR="114300" simplePos="0" relativeHeight="251658242" behindDoc="0" locked="0" layoutInCell="1" allowOverlap="1" wp14:anchorId="34B960F0" wp14:editId="46C89826">
                <wp:simplePos x="0" y="0"/>
                <wp:positionH relativeFrom="column">
                  <wp:posOffset>0</wp:posOffset>
                </wp:positionH>
                <wp:positionV relativeFrom="paragraph">
                  <wp:posOffset>19050</wp:posOffset>
                </wp:positionV>
                <wp:extent cx="6461760" cy="11430"/>
                <wp:effectExtent l="19050" t="19050" r="34290" b="26670"/>
                <wp:wrapNone/>
                <wp:docPr id="4" name="Straight Connector 4"/>
                <wp:cNvGraphicFramePr/>
                <a:graphic xmlns:a="http://schemas.openxmlformats.org/drawingml/2006/main">
                  <a:graphicData uri="http://schemas.microsoft.com/office/word/2010/wordprocessingShape">
                    <wps:wsp>
                      <wps:cNvCnPr/>
                      <wps:spPr>
                        <a:xfrm flipV="1">
                          <a:off x="0" y="0"/>
                          <a:ext cx="6461760" cy="11430"/>
                        </a:xfrm>
                        <a:prstGeom prst="line">
                          <a:avLst/>
                        </a:prstGeom>
                        <a:ln w="28575">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51B678" id="Straight Connector 4" o:spid="_x0000_s1026" style="position:absolute;flip:y;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pt" to="508.8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" strokecolor="#002060" strokeweight="2.25pt">
                <v:stroke joinstyle="miter"/>
              </v:line>
            </w:pict>
          </mc:Fallback>
        </mc:AlternateContent>
      </w:r>
    </w:p>
    <w:p w14:paraId="0AFF8AF3" w14:textId="16E70CE5" w:rsidR="004F7BCE" w:rsidRDefault="004F7BCE" w:rsidP="004F7BCE">
      <w:r>
        <w:t>Student Name: _________________________________________</w:t>
      </w:r>
      <w:r>
        <w:tab/>
        <w:t>Student ID #: ______________</w:t>
      </w:r>
    </w:p>
    <w:p w14:paraId="73E37907" w14:textId="7A8D00FA" w:rsidR="004F7BCE" w:rsidRDefault="004F7BCE" w:rsidP="004F7BCE">
      <w:r>
        <w:t>Student Signature: ______________________________________</w:t>
      </w:r>
      <w:r>
        <w:tab/>
        <w:t>Date: _____________________</w:t>
      </w:r>
    </w:p>
    <w:p w14:paraId="3B341FF6" w14:textId="3CC33AEB" w:rsidR="004F7BCE" w:rsidRDefault="004F7BCE" w:rsidP="004F7BCE">
      <w:r>
        <w:t>Student Academic Advisor Name: _____________________________________</w:t>
      </w:r>
    </w:p>
    <w:p w14:paraId="074D15E3" w14:textId="28B81F04" w:rsidR="004F7BCE" w:rsidRDefault="004F7BCE" w:rsidP="004F7BCE">
      <w:r>
        <w:t>Student Academic Advisor Signature: __________________________________ Date: _______________</w:t>
      </w:r>
    </w:p>
    <w:p w14:paraId="70BC815D" w14:textId="062DFE84" w:rsidR="004F7BCE" w:rsidRDefault="004F7BCE" w:rsidP="004F7BCE">
      <w:r>
        <w:t>Graduate College: __________________________________________________</w:t>
      </w:r>
    </w:p>
    <w:p w14:paraId="1B8BCB14" w14:textId="77777777" w:rsidR="004F7BCE" w:rsidRDefault="004F7BCE" w:rsidP="004F7BCE"/>
    <w:p w14:paraId="3A8AA788" w14:textId="2D89D3B6" w:rsidR="004F7BCE" w:rsidRPr="004F7BCE" w:rsidRDefault="004F7BCE" w:rsidP="004F7BCE">
      <w:pPr>
        <w:rPr>
          <w:b/>
          <w:bCs/>
          <w:i/>
          <w:iCs/>
        </w:rPr>
      </w:pPr>
      <w:r w:rsidRPr="004F7BCE">
        <w:rPr>
          <w:b/>
          <w:bCs/>
          <w:i/>
          <w:iCs/>
        </w:rPr>
        <w:t>This Academic Performance Contract will be uploaded to the student’s AVT Record.</w:t>
      </w:r>
    </w:p>
    <w:sectPr w:rsidR="004F7BCE" w:rsidRPr="004F7BCE" w:rsidSect="008D2404">
      <w:pgSz w:w="12240" w:h="15840"/>
      <w:pgMar w:top="864" w:right="720" w:bottom="86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E414DD0"/>
    <w:multiLevelType w:val="hybridMultilevel"/>
    <w:tmpl w:val="2850F07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588016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919"/>
    <w:rsid w:val="00056750"/>
    <w:rsid w:val="00082D02"/>
    <w:rsid w:val="00084732"/>
    <w:rsid w:val="000B5195"/>
    <w:rsid w:val="00201CFF"/>
    <w:rsid w:val="002314BE"/>
    <w:rsid w:val="0025018C"/>
    <w:rsid w:val="00271A82"/>
    <w:rsid w:val="002858C7"/>
    <w:rsid w:val="002F427C"/>
    <w:rsid w:val="00362ACC"/>
    <w:rsid w:val="00384989"/>
    <w:rsid w:val="0041695D"/>
    <w:rsid w:val="004F7BCE"/>
    <w:rsid w:val="005C7919"/>
    <w:rsid w:val="006935D6"/>
    <w:rsid w:val="00704248"/>
    <w:rsid w:val="00750807"/>
    <w:rsid w:val="00781A5D"/>
    <w:rsid w:val="008C0DAD"/>
    <w:rsid w:val="008C1B00"/>
    <w:rsid w:val="008D2404"/>
    <w:rsid w:val="00981E71"/>
    <w:rsid w:val="00AC3E6A"/>
    <w:rsid w:val="00BF66F3"/>
    <w:rsid w:val="00C736B7"/>
    <w:rsid w:val="00C865AF"/>
    <w:rsid w:val="00D214E7"/>
    <w:rsid w:val="00D42380"/>
    <w:rsid w:val="00D76B54"/>
    <w:rsid w:val="00DD7A5F"/>
    <w:rsid w:val="00F10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7D71B"/>
  <w15:chartTrackingRefBased/>
  <w15:docId w15:val="{27EC2EFA-9D19-4A57-9642-A01FC01CC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919"/>
    <w:pPr>
      <w:ind w:left="720"/>
      <w:contextualSpacing/>
    </w:pPr>
  </w:style>
  <w:style w:type="paragraph" w:styleId="Revision">
    <w:name w:val="Revision"/>
    <w:hidden/>
    <w:uiPriority w:val="99"/>
    <w:semiHidden/>
    <w:rsid w:val="00704248"/>
    <w:pPr>
      <w:spacing w:after="0" w:line="240" w:lineRule="auto"/>
    </w:pPr>
  </w:style>
  <w:style w:type="character" w:styleId="Hyperlink">
    <w:name w:val="Hyperlink"/>
    <w:basedOn w:val="DefaultParagraphFont"/>
    <w:uiPriority w:val="99"/>
    <w:unhideWhenUsed/>
    <w:rsid w:val="00D76B54"/>
    <w:rPr>
      <w:color w:val="0563C1" w:themeColor="hyperlink"/>
      <w:u w:val="single"/>
    </w:rPr>
  </w:style>
  <w:style w:type="character" w:styleId="UnresolvedMention">
    <w:name w:val="Unresolved Mention"/>
    <w:basedOn w:val="DefaultParagraphFont"/>
    <w:uiPriority w:val="99"/>
    <w:semiHidden/>
    <w:unhideWhenUsed/>
    <w:rsid w:val="00D76B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exel.edu/graduatecollege/forms-policies/policies-procedures-guidelines/course-repea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Drexel University</Company>
  <LinksUpToDate>false</LinksUpToDate>
  <CharactersWithSpaces>2419</CharactersWithSpaces>
  <SharedDoc>false</SharedDoc>
  <HLinks>
    <vt:vector size="6" baseType="variant">
      <vt:variant>
        <vt:i4>3801147</vt:i4>
      </vt:variant>
      <vt:variant>
        <vt:i4>0</vt:i4>
      </vt:variant>
      <vt:variant>
        <vt:i4>0</vt:i4>
      </vt:variant>
      <vt:variant>
        <vt:i4>5</vt:i4>
      </vt:variant>
      <vt:variant>
        <vt:lpwstr>https://drexel.edu/graduatecollege/forms-policies/policies-procedures-guidelines/course-repeat/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Willkomm,Anne</dc:creator>
  <cp:keywords/>
  <dc:description/>
  <cp:lastModifiedBy>Strang,Sandra</cp:lastModifiedBy>
  <cp:revision>2</cp:revision>
  <cp:lastPrinted>2022-10-13T12:33:00Z</cp:lastPrinted>
  <dcterms:created xsi:type="dcterms:W3CDTF">2024-03-22T20:52:00Z</dcterms:created>
  <dcterms:modified xsi:type="dcterms:W3CDTF">2024-03-22T20:52:00Z</dcterms:modified>
</cp:coreProperties>
</file>